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8E033" w14:textId="638A59A8" w:rsidR="00046D6D" w:rsidRPr="001368B5" w:rsidRDefault="003F5B15" w:rsidP="003B2555">
      <w:pPr>
        <w:spacing w:line="276" w:lineRule="auto"/>
        <w:rPr>
          <w:rFonts w:ascii="Arial" w:hAnsi="Arial" w:cs="Arial"/>
          <w:b/>
          <w:sz w:val="28"/>
          <w:szCs w:val="20"/>
          <w:u w:val="single"/>
        </w:rPr>
      </w:pPr>
      <w:r>
        <w:rPr>
          <w:rFonts w:ascii="Arial" w:hAnsi="Arial" w:cs="Arial"/>
          <w:b/>
          <w:sz w:val="28"/>
          <w:szCs w:val="20"/>
          <w:u w:val="single"/>
        </w:rPr>
        <w:t xml:space="preserve">SAMPLE: </w:t>
      </w:r>
      <w:r w:rsidR="003B2AEB">
        <w:rPr>
          <w:rFonts w:ascii="Arial" w:hAnsi="Arial" w:cs="Arial"/>
          <w:b/>
          <w:sz w:val="28"/>
          <w:szCs w:val="20"/>
          <w:u w:val="single"/>
        </w:rPr>
        <w:t>Employee Health and Hygiene Policy</w:t>
      </w:r>
      <w:r w:rsidR="00AB6223">
        <w:rPr>
          <w:rFonts w:ascii="Arial" w:hAnsi="Arial" w:cs="Arial"/>
          <w:b/>
          <w:sz w:val="28"/>
          <w:szCs w:val="20"/>
          <w:u w:val="single"/>
        </w:rPr>
        <w:t xml:space="preserve"> </w:t>
      </w:r>
    </w:p>
    <w:p w14:paraId="2E0DE590" w14:textId="77777777" w:rsidR="001368B5" w:rsidRDefault="001368B5" w:rsidP="003B2555">
      <w:pPr>
        <w:spacing w:after="0" w:line="276" w:lineRule="auto"/>
        <w:rPr>
          <w:rFonts w:ascii="Arial" w:hAnsi="Arial" w:cs="Arial"/>
          <w:sz w:val="20"/>
          <w:szCs w:val="20"/>
        </w:rPr>
        <w:sectPr w:rsidR="001368B5" w:rsidSect="007652A4">
          <w:headerReference w:type="default" r:id="rId8"/>
          <w:footerReference w:type="default" r:id="rId9"/>
          <w:pgSz w:w="12240" w:h="15840"/>
          <w:pgMar w:top="1440" w:right="1080" w:bottom="1440" w:left="1080" w:header="720" w:footer="720" w:gutter="0"/>
          <w:cols w:space="720"/>
          <w:docGrid w:linePitch="360"/>
        </w:sectPr>
      </w:pPr>
    </w:p>
    <w:tbl>
      <w:tblPr>
        <w:tblStyle w:val="TableGrid"/>
        <w:tblW w:w="0" w:type="auto"/>
        <w:tblLook w:val="04A0" w:firstRow="1" w:lastRow="0" w:firstColumn="1" w:lastColumn="0" w:noHBand="0" w:noVBand="1"/>
      </w:tblPr>
      <w:tblGrid>
        <w:gridCol w:w="3356"/>
        <w:gridCol w:w="3357"/>
        <w:gridCol w:w="3357"/>
      </w:tblGrid>
      <w:tr w:rsidR="003B2555" w14:paraId="5876571D" w14:textId="77777777" w:rsidTr="00460DC3">
        <w:tc>
          <w:tcPr>
            <w:tcW w:w="3356" w:type="dxa"/>
          </w:tcPr>
          <w:p w14:paraId="39994CC4" w14:textId="77777777" w:rsidR="003B2555" w:rsidRDefault="003B2555" w:rsidP="003B2555">
            <w:pPr>
              <w:spacing w:line="276" w:lineRule="auto"/>
              <w:rPr>
                <w:rFonts w:ascii="Arial" w:hAnsi="Arial" w:cs="Arial"/>
                <w:b/>
                <w:sz w:val="20"/>
                <w:szCs w:val="20"/>
              </w:rPr>
            </w:pPr>
            <w:r>
              <w:rPr>
                <w:rFonts w:ascii="Arial" w:hAnsi="Arial" w:cs="Arial"/>
                <w:b/>
                <w:sz w:val="20"/>
                <w:szCs w:val="20"/>
              </w:rPr>
              <w:t>Issue date:</w:t>
            </w:r>
          </w:p>
        </w:tc>
        <w:tc>
          <w:tcPr>
            <w:tcW w:w="6714" w:type="dxa"/>
            <w:gridSpan w:val="2"/>
          </w:tcPr>
          <w:p w14:paraId="4922D5F1" w14:textId="77777777" w:rsidR="003B2555" w:rsidRDefault="003B2555" w:rsidP="003B2555">
            <w:pPr>
              <w:spacing w:line="276" w:lineRule="auto"/>
              <w:rPr>
                <w:rFonts w:ascii="Arial" w:hAnsi="Arial" w:cs="Arial"/>
                <w:b/>
                <w:sz w:val="20"/>
                <w:szCs w:val="20"/>
              </w:rPr>
            </w:pPr>
            <w:r>
              <w:rPr>
                <w:rFonts w:ascii="Arial" w:hAnsi="Arial" w:cs="Arial"/>
                <w:b/>
                <w:sz w:val="20"/>
                <w:szCs w:val="20"/>
              </w:rPr>
              <w:t xml:space="preserve">Reviewed and approved by: </w:t>
            </w:r>
          </w:p>
        </w:tc>
      </w:tr>
      <w:tr w:rsidR="003B2555" w14:paraId="24546711" w14:textId="77777777" w:rsidTr="00460DC3">
        <w:tc>
          <w:tcPr>
            <w:tcW w:w="3356" w:type="dxa"/>
          </w:tcPr>
          <w:p w14:paraId="4EF8E833" w14:textId="77777777" w:rsidR="003B2555" w:rsidRDefault="003B2555" w:rsidP="003B2555">
            <w:pPr>
              <w:spacing w:line="276" w:lineRule="auto"/>
              <w:rPr>
                <w:rFonts w:ascii="Arial" w:hAnsi="Arial" w:cs="Arial"/>
                <w:b/>
                <w:sz w:val="20"/>
                <w:szCs w:val="20"/>
              </w:rPr>
            </w:pPr>
            <w:r>
              <w:rPr>
                <w:rFonts w:ascii="Arial" w:hAnsi="Arial" w:cs="Arial"/>
                <w:b/>
                <w:sz w:val="20"/>
                <w:szCs w:val="20"/>
              </w:rPr>
              <w:t xml:space="preserve">Version: </w:t>
            </w:r>
            <w:r w:rsidRPr="000D63DC">
              <w:rPr>
                <w:rFonts w:ascii="Arial" w:hAnsi="Arial" w:cs="Arial"/>
                <w:bCs/>
                <w:sz w:val="20"/>
                <w:szCs w:val="20"/>
              </w:rPr>
              <w:t>1.0</w:t>
            </w:r>
          </w:p>
        </w:tc>
        <w:tc>
          <w:tcPr>
            <w:tcW w:w="3357" w:type="dxa"/>
          </w:tcPr>
          <w:p w14:paraId="3DF0BF40" w14:textId="77777777" w:rsidR="003B2555" w:rsidRPr="000D63DC" w:rsidRDefault="003B2555" w:rsidP="003B2555">
            <w:pPr>
              <w:spacing w:line="276" w:lineRule="auto"/>
              <w:rPr>
                <w:rFonts w:ascii="Arial" w:hAnsi="Arial" w:cs="Arial"/>
                <w:bCs/>
                <w:sz w:val="20"/>
                <w:szCs w:val="20"/>
              </w:rPr>
            </w:pPr>
            <w:r>
              <w:rPr>
                <w:rFonts w:ascii="Arial" w:hAnsi="Arial" w:cs="Arial"/>
                <w:b/>
                <w:sz w:val="20"/>
                <w:szCs w:val="20"/>
              </w:rPr>
              <w:t xml:space="preserve">Supersedes: </w:t>
            </w:r>
            <w:r>
              <w:rPr>
                <w:rFonts w:ascii="Arial" w:hAnsi="Arial" w:cs="Arial"/>
                <w:bCs/>
                <w:sz w:val="20"/>
                <w:szCs w:val="20"/>
              </w:rPr>
              <w:t>n/a</w:t>
            </w:r>
          </w:p>
        </w:tc>
        <w:tc>
          <w:tcPr>
            <w:tcW w:w="3357" w:type="dxa"/>
          </w:tcPr>
          <w:p w14:paraId="57E5C21B" w14:textId="77777777" w:rsidR="003B2555" w:rsidRDefault="003B2555" w:rsidP="003B2555">
            <w:pPr>
              <w:spacing w:line="276" w:lineRule="auto"/>
              <w:rPr>
                <w:rFonts w:ascii="Arial" w:hAnsi="Arial" w:cs="Arial"/>
                <w:b/>
                <w:sz w:val="20"/>
                <w:szCs w:val="20"/>
              </w:rPr>
            </w:pPr>
            <w:r>
              <w:rPr>
                <w:rFonts w:ascii="Arial" w:hAnsi="Arial" w:cs="Arial"/>
                <w:b/>
                <w:sz w:val="20"/>
                <w:szCs w:val="20"/>
              </w:rPr>
              <w:t xml:space="preserve">Approval date: </w:t>
            </w:r>
          </w:p>
        </w:tc>
      </w:tr>
    </w:tbl>
    <w:p w14:paraId="3F0D7C5C" w14:textId="77777777" w:rsidR="003B2555" w:rsidRDefault="003B2555" w:rsidP="003B2555">
      <w:pPr>
        <w:spacing w:line="276" w:lineRule="auto"/>
        <w:rPr>
          <w:rFonts w:ascii="Arial" w:hAnsi="Arial" w:cs="Arial"/>
          <w:b/>
        </w:rPr>
      </w:pPr>
    </w:p>
    <w:p w14:paraId="067B0E21" w14:textId="23E90FBD" w:rsidR="007652A4" w:rsidRPr="0063182D" w:rsidRDefault="007652A4" w:rsidP="003B2555">
      <w:pPr>
        <w:spacing w:line="276" w:lineRule="auto"/>
        <w:rPr>
          <w:rFonts w:ascii="Arial" w:hAnsi="Arial" w:cs="Arial"/>
        </w:rPr>
      </w:pPr>
      <w:r w:rsidRPr="0063182D">
        <w:rPr>
          <w:rFonts w:ascii="Arial" w:hAnsi="Arial" w:cs="Arial"/>
          <w:b/>
        </w:rPr>
        <w:t>Purpose</w:t>
      </w:r>
      <w:r w:rsidRPr="0063182D">
        <w:rPr>
          <w:rFonts w:ascii="Arial" w:hAnsi="Arial" w:cs="Arial"/>
        </w:rPr>
        <w:t>:</w:t>
      </w:r>
    </w:p>
    <w:p w14:paraId="5346457E" w14:textId="77777777" w:rsidR="003B2AEB" w:rsidRPr="0063182D" w:rsidRDefault="003B2AEB" w:rsidP="003B2555">
      <w:pPr>
        <w:spacing w:line="276" w:lineRule="auto"/>
        <w:rPr>
          <w:rFonts w:ascii="Arial" w:hAnsi="Arial" w:cs="Arial"/>
        </w:rPr>
      </w:pPr>
      <w:r w:rsidRPr="0063182D">
        <w:rPr>
          <w:rFonts w:ascii="Arial" w:hAnsi="Arial" w:cs="Arial"/>
        </w:rPr>
        <w:t>The purpose of this Health and Hygiene Policy is to ensure that all employees and visitors maintain proper personal cleanliness and behavior to prevent contamination of food, food contact surfaces, and packaging materials. This policy supports compliance with Good Manufacturing Practices (GMPs) and applicable regulatory requirements under 21 CFR Part 117 Subpart B – Current Good Manufacturing Practice.</w:t>
      </w:r>
    </w:p>
    <w:p w14:paraId="6F336A55" w14:textId="3230AEF3" w:rsidR="007652A4" w:rsidRPr="0063182D" w:rsidRDefault="0063182D" w:rsidP="003B2555">
      <w:pPr>
        <w:spacing w:line="276" w:lineRule="auto"/>
        <w:rPr>
          <w:rFonts w:ascii="Arial" w:hAnsi="Arial" w:cs="Arial"/>
        </w:rPr>
      </w:pPr>
      <w:r w:rsidRPr="0063182D">
        <w:rPr>
          <w:rFonts w:ascii="Arial" w:hAnsi="Arial" w:cs="Arial"/>
          <w:b/>
        </w:rPr>
        <w:t>Scope</w:t>
      </w:r>
      <w:r w:rsidR="007652A4" w:rsidRPr="0063182D">
        <w:rPr>
          <w:rFonts w:ascii="Arial" w:hAnsi="Arial" w:cs="Arial"/>
        </w:rPr>
        <w:t>:</w:t>
      </w:r>
    </w:p>
    <w:p w14:paraId="60CC8EE3" w14:textId="77777777" w:rsidR="0063182D" w:rsidRPr="0063182D" w:rsidRDefault="0063182D" w:rsidP="003B2555">
      <w:pPr>
        <w:spacing w:line="276" w:lineRule="auto"/>
        <w:rPr>
          <w:rFonts w:ascii="Arial" w:hAnsi="Arial" w:cs="Arial"/>
        </w:rPr>
      </w:pPr>
      <w:r w:rsidRPr="0063182D">
        <w:rPr>
          <w:rFonts w:ascii="Arial" w:hAnsi="Arial" w:cs="Arial"/>
        </w:rPr>
        <w:t>This policy applies to all employees, temporary staff, contractors, and visitors who enter production, packaging, or storage areas where food, ingredients, or food contact materials are exposed.</w:t>
      </w:r>
    </w:p>
    <w:p w14:paraId="1FDE5CF7" w14:textId="202F8488" w:rsidR="007652A4" w:rsidRPr="0063182D" w:rsidRDefault="007652A4" w:rsidP="003B2555">
      <w:pPr>
        <w:spacing w:line="276" w:lineRule="auto"/>
        <w:rPr>
          <w:rFonts w:ascii="Arial" w:hAnsi="Arial" w:cs="Arial"/>
        </w:rPr>
      </w:pPr>
      <w:r w:rsidRPr="0063182D">
        <w:rPr>
          <w:rFonts w:ascii="Arial" w:hAnsi="Arial" w:cs="Arial"/>
          <w:b/>
        </w:rPr>
        <w:t>Responsib</w:t>
      </w:r>
      <w:r w:rsidR="0063182D">
        <w:rPr>
          <w:rFonts w:ascii="Arial" w:hAnsi="Arial" w:cs="Arial"/>
          <w:b/>
        </w:rPr>
        <w:t>ilities:</w:t>
      </w:r>
    </w:p>
    <w:p w14:paraId="7B4B53FE" w14:textId="77777777" w:rsidR="0063182D" w:rsidRDefault="0063182D" w:rsidP="003B2555">
      <w:pPr>
        <w:pStyle w:val="ListParagraph"/>
        <w:numPr>
          <w:ilvl w:val="0"/>
          <w:numId w:val="5"/>
        </w:numPr>
        <w:spacing w:line="276" w:lineRule="auto"/>
        <w:rPr>
          <w:rFonts w:ascii="Arial" w:hAnsi="Arial" w:cs="Arial"/>
        </w:rPr>
      </w:pPr>
      <w:r w:rsidRPr="0063182D">
        <w:rPr>
          <w:rFonts w:ascii="Arial" w:hAnsi="Arial" w:cs="Arial"/>
        </w:rPr>
        <w:t>Management is responsible for enforcing this policy, providing necessary facilities and training, and maintaining hygiene records.</w:t>
      </w:r>
    </w:p>
    <w:p w14:paraId="27360951" w14:textId="77777777" w:rsidR="0063182D" w:rsidRDefault="0063182D" w:rsidP="003B2555">
      <w:pPr>
        <w:pStyle w:val="ListParagraph"/>
        <w:numPr>
          <w:ilvl w:val="0"/>
          <w:numId w:val="5"/>
        </w:numPr>
        <w:spacing w:line="276" w:lineRule="auto"/>
        <w:rPr>
          <w:rFonts w:ascii="Arial" w:hAnsi="Arial" w:cs="Arial"/>
        </w:rPr>
      </w:pPr>
      <w:r w:rsidRPr="0063182D">
        <w:rPr>
          <w:rFonts w:ascii="Arial" w:hAnsi="Arial" w:cs="Arial"/>
        </w:rPr>
        <w:t>Employees are responsible for following all hygiene rules and immediately reporting any health condition that could compromise food safety.</w:t>
      </w:r>
    </w:p>
    <w:p w14:paraId="5C397B34" w14:textId="68B94918" w:rsidR="0063182D" w:rsidRPr="0063182D" w:rsidRDefault="0063182D" w:rsidP="003B2555">
      <w:pPr>
        <w:pStyle w:val="ListParagraph"/>
        <w:numPr>
          <w:ilvl w:val="0"/>
          <w:numId w:val="5"/>
        </w:numPr>
        <w:spacing w:line="276" w:lineRule="auto"/>
        <w:rPr>
          <w:rFonts w:ascii="Arial" w:hAnsi="Arial" w:cs="Arial"/>
        </w:rPr>
      </w:pPr>
      <w:r w:rsidRPr="0063182D">
        <w:rPr>
          <w:rFonts w:ascii="Arial" w:hAnsi="Arial" w:cs="Arial"/>
        </w:rPr>
        <w:t>Supervisors will monitor compliance and take corrective action when necessary.</w:t>
      </w:r>
    </w:p>
    <w:p w14:paraId="07DC817B" w14:textId="77777777" w:rsidR="0063182D" w:rsidRDefault="0063182D" w:rsidP="003B2555">
      <w:pPr>
        <w:pStyle w:val="ListParagraph"/>
        <w:spacing w:before="240" w:line="276" w:lineRule="auto"/>
        <w:ind w:left="0"/>
        <w:rPr>
          <w:rFonts w:ascii="Arial" w:hAnsi="Arial" w:cs="Arial"/>
          <w:b/>
          <w:bCs/>
        </w:rPr>
      </w:pPr>
    </w:p>
    <w:p w14:paraId="12A9565B" w14:textId="0BC0109B" w:rsidR="00E90CDA" w:rsidRPr="0063182D" w:rsidRDefault="0063182D" w:rsidP="003B2555">
      <w:pPr>
        <w:pStyle w:val="ListParagraph"/>
        <w:spacing w:before="240" w:line="276" w:lineRule="auto"/>
        <w:ind w:left="0"/>
        <w:rPr>
          <w:rFonts w:ascii="Arial" w:hAnsi="Arial" w:cs="Arial"/>
        </w:rPr>
        <w:sectPr w:rsidR="00E90CDA" w:rsidRPr="0063182D" w:rsidSect="001368B5">
          <w:type w:val="continuous"/>
          <w:pgSz w:w="12240" w:h="15840"/>
          <w:pgMar w:top="1440" w:right="1080" w:bottom="1440" w:left="1080" w:header="720" w:footer="720" w:gutter="0"/>
          <w:cols w:space="720"/>
          <w:docGrid w:linePitch="360"/>
        </w:sectPr>
      </w:pPr>
      <w:r w:rsidRPr="0063182D">
        <w:rPr>
          <w:rFonts w:ascii="Arial" w:hAnsi="Arial" w:cs="Arial"/>
          <w:b/>
          <w:bCs/>
        </w:rPr>
        <w:t>Employee Health Requirements</w:t>
      </w:r>
      <w:r>
        <w:rPr>
          <w:rFonts w:ascii="Arial" w:hAnsi="Arial" w:cs="Arial"/>
          <w:b/>
          <w:bCs/>
        </w:rPr>
        <w:t>:</w:t>
      </w:r>
    </w:p>
    <w:p w14:paraId="790756B0" w14:textId="77777777" w:rsidR="0063182D" w:rsidRPr="0063182D" w:rsidRDefault="0063182D" w:rsidP="003B2555">
      <w:pPr>
        <w:pStyle w:val="ListParagraph"/>
        <w:numPr>
          <w:ilvl w:val="0"/>
          <w:numId w:val="6"/>
        </w:numPr>
        <w:spacing w:line="276" w:lineRule="auto"/>
        <w:rPr>
          <w:rFonts w:ascii="Arial" w:hAnsi="Arial" w:cs="Arial"/>
        </w:rPr>
      </w:pPr>
      <w:r w:rsidRPr="0063182D">
        <w:rPr>
          <w:rFonts w:ascii="Arial" w:hAnsi="Arial" w:cs="Arial"/>
        </w:rPr>
        <w:t>Employees must report any illness that may cause food contamination, including diarrhea, vomiting, fever, sore throat with fever, jaundice, or open/infected wounds.</w:t>
      </w:r>
    </w:p>
    <w:p w14:paraId="3794D594" w14:textId="77777777" w:rsidR="0063182D" w:rsidRPr="0063182D" w:rsidRDefault="0063182D" w:rsidP="003B2555">
      <w:pPr>
        <w:pStyle w:val="ListParagraph"/>
        <w:numPr>
          <w:ilvl w:val="0"/>
          <w:numId w:val="6"/>
        </w:numPr>
        <w:spacing w:line="276" w:lineRule="auto"/>
        <w:rPr>
          <w:rFonts w:ascii="Arial" w:hAnsi="Arial" w:cs="Arial"/>
        </w:rPr>
      </w:pPr>
      <w:r w:rsidRPr="0063182D">
        <w:rPr>
          <w:rFonts w:ascii="Arial" w:hAnsi="Arial" w:cs="Arial"/>
        </w:rPr>
        <w:t>Any employee exhibiting symptoms will be excluded from food handling duties until medically cleared.</w:t>
      </w:r>
    </w:p>
    <w:p w14:paraId="1B9DACAC" w14:textId="77777777" w:rsidR="0063182D" w:rsidRPr="0063182D" w:rsidRDefault="0063182D" w:rsidP="003B2555">
      <w:pPr>
        <w:pStyle w:val="ListParagraph"/>
        <w:numPr>
          <w:ilvl w:val="0"/>
          <w:numId w:val="6"/>
        </w:numPr>
        <w:spacing w:line="276" w:lineRule="auto"/>
        <w:rPr>
          <w:rFonts w:ascii="Arial" w:hAnsi="Arial" w:cs="Arial"/>
        </w:rPr>
      </w:pPr>
      <w:r w:rsidRPr="0063182D">
        <w:rPr>
          <w:rFonts w:ascii="Arial" w:hAnsi="Arial" w:cs="Arial"/>
        </w:rPr>
        <w:t>Injuries or cuts on hands or exposed skin must be properly cleaned and covered with a blue, waterproof bandage and single-use glove.</w:t>
      </w:r>
    </w:p>
    <w:p w14:paraId="05628C85" w14:textId="3C015EC6" w:rsidR="00E90CDA" w:rsidRPr="0063182D" w:rsidRDefault="0063182D" w:rsidP="003B2555">
      <w:pPr>
        <w:pStyle w:val="ListParagraph"/>
        <w:numPr>
          <w:ilvl w:val="0"/>
          <w:numId w:val="6"/>
        </w:numPr>
        <w:spacing w:line="276" w:lineRule="auto"/>
        <w:rPr>
          <w:rFonts w:ascii="Arial" w:hAnsi="Arial" w:cs="Arial"/>
        </w:rPr>
        <w:sectPr w:rsidR="00E90CDA" w:rsidRPr="0063182D" w:rsidSect="005371C8">
          <w:type w:val="continuous"/>
          <w:pgSz w:w="12240" w:h="15840"/>
          <w:pgMar w:top="1440" w:right="1080" w:bottom="1440" w:left="1080" w:header="720" w:footer="720" w:gutter="0"/>
          <w:cols w:space="720"/>
          <w:docGrid w:linePitch="360"/>
        </w:sectPr>
      </w:pPr>
      <w:r w:rsidRPr="0063182D">
        <w:rPr>
          <w:rFonts w:ascii="Arial" w:hAnsi="Arial" w:cs="Arial"/>
        </w:rPr>
        <w:t xml:space="preserve">The company reserves the right to require medical clearance before an </w:t>
      </w:r>
      <w:proofErr w:type="gramStart"/>
      <w:r w:rsidRPr="0063182D">
        <w:rPr>
          <w:rFonts w:ascii="Arial" w:hAnsi="Arial" w:cs="Arial"/>
        </w:rPr>
        <w:t>employee resumes</w:t>
      </w:r>
      <w:proofErr w:type="gramEnd"/>
      <w:r w:rsidRPr="0063182D">
        <w:rPr>
          <w:rFonts w:ascii="Arial" w:hAnsi="Arial" w:cs="Arial"/>
        </w:rPr>
        <w:t xml:space="preserve"> </w:t>
      </w:r>
      <w:proofErr w:type="gramStart"/>
      <w:r w:rsidRPr="0063182D">
        <w:rPr>
          <w:rFonts w:ascii="Arial" w:hAnsi="Arial" w:cs="Arial"/>
        </w:rPr>
        <w:t>food-handling duties</w:t>
      </w:r>
      <w:proofErr w:type="gramEnd"/>
      <w:r w:rsidRPr="0063182D">
        <w:rPr>
          <w:rFonts w:ascii="Arial" w:hAnsi="Arial" w:cs="Arial"/>
        </w:rPr>
        <w:t>.</w:t>
      </w:r>
    </w:p>
    <w:p w14:paraId="10C95549" w14:textId="201355AF" w:rsidR="0063182D" w:rsidRPr="0063182D" w:rsidRDefault="0063182D" w:rsidP="003B2555">
      <w:pPr>
        <w:spacing w:line="276" w:lineRule="auto"/>
        <w:rPr>
          <w:rFonts w:ascii="Arial" w:hAnsi="Arial" w:cs="Arial"/>
          <w:b/>
        </w:rPr>
      </w:pPr>
      <w:r w:rsidRPr="0063182D">
        <w:rPr>
          <w:rFonts w:ascii="Arial" w:hAnsi="Arial" w:cs="Arial"/>
          <w:b/>
        </w:rPr>
        <w:t>Personal Hygiene Practices</w:t>
      </w:r>
      <w:r>
        <w:rPr>
          <w:rFonts w:ascii="Arial" w:hAnsi="Arial" w:cs="Arial"/>
          <w:b/>
        </w:rPr>
        <w:t>:</w:t>
      </w:r>
    </w:p>
    <w:p w14:paraId="16D99E40" w14:textId="3AC159A6" w:rsidR="0063182D" w:rsidRPr="0063182D" w:rsidRDefault="0063182D" w:rsidP="003B2555">
      <w:pPr>
        <w:pStyle w:val="ListParagraph"/>
        <w:numPr>
          <w:ilvl w:val="0"/>
          <w:numId w:val="8"/>
        </w:numPr>
        <w:spacing w:line="276" w:lineRule="auto"/>
        <w:rPr>
          <w:rFonts w:ascii="Arial" w:hAnsi="Arial" w:cs="Arial"/>
          <w:bCs/>
        </w:rPr>
      </w:pPr>
      <w:r w:rsidRPr="0063182D">
        <w:rPr>
          <w:rFonts w:ascii="Arial" w:hAnsi="Arial" w:cs="Arial"/>
          <w:bCs/>
        </w:rPr>
        <w:t>Employees must maintain good personal cleanliness and report to work in clean condition.</w:t>
      </w:r>
    </w:p>
    <w:p w14:paraId="3598B0BA" w14:textId="6016EC1F" w:rsidR="0063182D" w:rsidRPr="0063182D" w:rsidRDefault="0063182D" w:rsidP="003B2555">
      <w:pPr>
        <w:pStyle w:val="ListParagraph"/>
        <w:numPr>
          <w:ilvl w:val="0"/>
          <w:numId w:val="8"/>
        </w:numPr>
        <w:spacing w:line="276" w:lineRule="auto"/>
        <w:rPr>
          <w:rFonts w:ascii="Arial" w:hAnsi="Arial" w:cs="Arial"/>
          <w:bCs/>
        </w:rPr>
      </w:pPr>
      <w:r w:rsidRPr="0063182D">
        <w:rPr>
          <w:rFonts w:ascii="Arial" w:hAnsi="Arial" w:cs="Arial"/>
          <w:bCs/>
        </w:rPr>
        <w:t>Daily hygiene expectations include bathing before work, short clean fingernails (no nail polish or artificial nails), wearing hair and beard restraints, and no jewelry (except plain wedding bands, if permitted).</w:t>
      </w:r>
    </w:p>
    <w:p w14:paraId="3DC0A13E" w14:textId="045FFCBA" w:rsidR="0063182D" w:rsidRPr="0063182D" w:rsidRDefault="0063182D" w:rsidP="003B2555">
      <w:pPr>
        <w:pStyle w:val="ListParagraph"/>
        <w:numPr>
          <w:ilvl w:val="0"/>
          <w:numId w:val="8"/>
        </w:numPr>
        <w:spacing w:line="276" w:lineRule="auto"/>
        <w:rPr>
          <w:rFonts w:ascii="Arial" w:hAnsi="Arial" w:cs="Arial"/>
          <w:bCs/>
        </w:rPr>
      </w:pPr>
      <w:r w:rsidRPr="0063182D">
        <w:rPr>
          <w:rFonts w:ascii="Arial" w:hAnsi="Arial" w:cs="Arial"/>
          <w:bCs/>
        </w:rPr>
        <w:t>Handwashing: Wash hands thoroughly before starting work, after restroom use, eating, smoking, coughing, sneezing, touching face/hair, handling trash, or after any activity that could contaminate hands.</w:t>
      </w:r>
    </w:p>
    <w:p w14:paraId="410B64D0" w14:textId="4451272A" w:rsidR="0063182D" w:rsidRDefault="0063182D" w:rsidP="003B2555">
      <w:pPr>
        <w:pStyle w:val="ListParagraph"/>
        <w:numPr>
          <w:ilvl w:val="0"/>
          <w:numId w:val="8"/>
        </w:numPr>
        <w:spacing w:line="276" w:lineRule="auto"/>
        <w:rPr>
          <w:rFonts w:ascii="Arial" w:hAnsi="Arial" w:cs="Arial"/>
          <w:bCs/>
        </w:rPr>
      </w:pPr>
      <w:r w:rsidRPr="0063182D">
        <w:rPr>
          <w:rFonts w:ascii="Arial" w:hAnsi="Arial" w:cs="Arial"/>
          <w:bCs/>
        </w:rPr>
        <w:t>No eating, drinking, chewing gum, or tobacco use in processing, storage, or packaging areas.</w:t>
      </w:r>
    </w:p>
    <w:p w14:paraId="220FDAB6" w14:textId="78CDDECD" w:rsidR="0063182D" w:rsidRPr="0063182D" w:rsidRDefault="0063182D" w:rsidP="003B2555">
      <w:pPr>
        <w:spacing w:line="276" w:lineRule="auto"/>
        <w:rPr>
          <w:rFonts w:ascii="Arial" w:hAnsi="Arial" w:cs="Arial"/>
          <w:b/>
        </w:rPr>
      </w:pPr>
      <w:r w:rsidRPr="0063182D">
        <w:rPr>
          <w:rFonts w:ascii="Arial" w:hAnsi="Arial" w:cs="Arial"/>
          <w:b/>
        </w:rPr>
        <w:lastRenderedPageBreak/>
        <w:t>Clothing and Protective Equipment:</w:t>
      </w:r>
    </w:p>
    <w:p w14:paraId="7A0AEFC7" w14:textId="77777777" w:rsidR="0063182D" w:rsidRDefault="0063182D" w:rsidP="003B2555">
      <w:pPr>
        <w:pStyle w:val="ListParagraph"/>
        <w:numPr>
          <w:ilvl w:val="0"/>
          <w:numId w:val="10"/>
        </w:numPr>
        <w:spacing w:line="276" w:lineRule="auto"/>
        <w:rPr>
          <w:rFonts w:ascii="Arial" w:hAnsi="Arial" w:cs="Arial"/>
          <w:bCs/>
        </w:rPr>
      </w:pPr>
      <w:r w:rsidRPr="0063182D">
        <w:rPr>
          <w:rFonts w:ascii="Arial" w:hAnsi="Arial" w:cs="Arial"/>
          <w:bCs/>
        </w:rPr>
        <w:t>Employees must wear clean, company-issued garments or approved uniforms.</w:t>
      </w:r>
    </w:p>
    <w:p w14:paraId="0AE49EBA" w14:textId="77777777" w:rsidR="0063182D" w:rsidRDefault="0063182D" w:rsidP="003B2555">
      <w:pPr>
        <w:pStyle w:val="ListParagraph"/>
        <w:numPr>
          <w:ilvl w:val="0"/>
          <w:numId w:val="10"/>
        </w:numPr>
        <w:spacing w:line="276" w:lineRule="auto"/>
        <w:rPr>
          <w:rFonts w:ascii="Arial" w:hAnsi="Arial" w:cs="Arial"/>
          <w:bCs/>
        </w:rPr>
      </w:pPr>
      <w:r w:rsidRPr="0063182D">
        <w:rPr>
          <w:rFonts w:ascii="Arial" w:hAnsi="Arial" w:cs="Arial"/>
          <w:bCs/>
        </w:rPr>
        <w:t>Aprons, gloves, and protective clothing must be changed as needed to maintain cleanliness.</w:t>
      </w:r>
    </w:p>
    <w:p w14:paraId="29900AA3" w14:textId="77777777" w:rsidR="0063182D" w:rsidRDefault="0063182D" w:rsidP="003B2555">
      <w:pPr>
        <w:pStyle w:val="ListParagraph"/>
        <w:numPr>
          <w:ilvl w:val="0"/>
          <w:numId w:val="10"/>
        </w:numPr>
        <w:spacing w:line="276" w:lineRule="auto"/>
        <w:rPr>
          <w:rFonts w:ascii="Arial" w:hAnsi="Arial" w:cs="Arial"/>
          <w:bCs/>
        </w:rPr>
      </w:pPr>
      <w:r w:rsidRPr="0063182D">
        <w:rPr>
          <w:rFonts w:ascii="Arial" w:hAnsi="Arial" w:cs="Arial"/>
          <w:bCs/>
        </w:rPr>
        <w:t>Street clothes and personal belongings must be stored in designated locker areas away from production zones.</w:t>
      </w:r>
    </w:p>
    <w:p w14:paraId="717CF22C" w14:textId="57D1E020" w:rsidR="0063182D" w:rsidRPr="0063182D" w:rsidRDefault="0063182D" w:rsidP="003B2555">
      <w:pPr>
        <w:pStyle w:val="ListParagraph"/>
        <w:numPr>
          <w:ilvl w:val="0"/>
          <w:numId w:val="10"/>
        </w:numPr>
        <w:spacing w:line="276" w:lineRule="auto"/>
        <w:rPr>
          <w:rFonts w:ascii="Arial" w:hAnsi="Arial" w:cs="Arial"/>
          <w:bCs/>
        </w:rPr>
      </w:pPr>
      <w:r w:rsidRPr="0063182D">
        <w:rPr>
          <w:rFonts w:ascii="Arial" w:hAnsi="Arial" w:cs="Arial"/>
          <w:bCs/>
        </w:rPr>
        <w:t>Footwear must be clean and restricted to use within the facility or sanitized before entry.</w:t>
      </w:r>
    </w:p>
    <w:p w14:paraId="5387E7A7" w14:textId="77777777" w:rsidR="00446082" w:rsidRDefault="00446082" w:rsidP="003B2555">
      <w:pPr>
        <w:spacing w:line="276" w:lineRule="auto"/>
        <w:rPr>
          <w:rFonts w:ascii="Arial" w:hAnsi="Arial" w:cs="Arial"/>
          <w:b/>
        </w:rPr>
      </w:pPr>
      <w:r>
        <w:rPr>
          <w:rFonts w:ascii="Arial" w:hAnsi="Arial" w:cs="Arial"/>
          <w:b/>
        </w:rPr>
        <w:t xml:space="preserve">Visitors and Contractors: </w:t>
      </w:r>
    </w:p>
    <w:p w14:paraId="62160D32" w14:textId="77777777" w:rsidR="00446082" w:rsidRPr="00446082" w:rsidRDefault="00446082" w:rsidP="003B2555">
      <w:pPr>
        <w:pStyle w:val="ListParagraph"/>
        <w:numPr>
          <w:ilvl w:val="0"/>
          <w:numId w:val="11"/>
        </w:numPr>
        <w:spacing w:line="276" w:lineRule="auto"/>
        <w:rPr>
          <w:rFonts w:ascii="Arial" w:hAnsi="Arial" w:cs="Arial"/>
          <w:bCs/>
        </w:rPr>
      </w:pPr>
      <w:r w:rsidRPr="00446082">
        <w:rPr>
          <w:rFonts w:ascii="Arial" w:hAnsi="Arial" w:cs="Arial"/>
          <w:bCs/>
        </w:rPr>
        <w:t>All visitors must sign in, wear appropriate protective clothing, and follow hygiene rules.</w:t>
      </w:r>
    </w:p>
    <w:p w14:paraId="0305283C" w14:textId="7706E853" w:rsidR="00446082" w:rsidRPr="00446082" w:rsidRDefault="00446082" w:rsidP="003B2555">
      <w:pPr>
        <w:pStyle w:val="ListParagraph"/>
        <w:numPr>
          <w:ilvl w:val="0"/>
          <w:numId w:val="11"/>
        </w:numPr>
        <w:spacing w:line="276" w:lineRule="auto"/>
        <w:rPr>
          <w:rFonts w:ascii="Arial" w:hAnsi="Arial" w:cs="Arial"/>
          <w:bCs/>
        </w:rPr>
      </w:pPr>
      <w:r w:rsidRPr="00446082">
        <w:rPr>
          <w:rFonts w:ascii="Arial" w:hAnsi="Arial" w:cs="Arial"/>
          <w:bCs/>
        </w:rPr>
        <w:t>Visitors showing signs of illness will not be allowed in production areas.</w:t>
      </w:r>
    </w:p>
    <w:p w14:paraId="5D95728D" w14:textId="143DA5C4" w:rsidR="00446082" w:rsidRPr="00446082" w:rsidRDefault="00446082" w:rsidP="003B2555">
      <w:pPr>
        <w:pStyle w:val="ListParagraph"/>
        <w:numPr>
          <w:ilvl w:val="0"/>
          <w:numId w:val="11"/>
        </w:numPr>
        <w:spacing w:line="276" w:lineRule="auto"/>
        <w:rPr>
          <w:rFonts w:ascii="Arial" w:hAnsi="Arial" w:cs="Arial"/>
          <w:bCs/>
        </w:rPr>
      </w:pPr>
      <w:r w:rsidRPr="00446082">
        <w:rPr>
          <w:rFonts w:ascii="Arial" w:hAnsi="Arial" w:cs="Arial"/>
          <w:bCs/>
        </w:rPr>
        <w:t>Contractors working near food handling areas must comply with all hygiene and sanitation requirements.</w:t>
      </w:r>
    </w:p>
    <w:p w14:paraId="1E405C56" w14:textId="77777777" w:rsidR="006359D6" w:rsidRDefault="006359D6" w:rsidP="003B2555">
      <w:pPr>
        <w:spacing w:line="276" w:lineRule="auto"/>
        <w:rPr>
          <w:rFonts w:ascii="Arial" w:hAnsi="Arial" w:cs="Arial"/>
          <w:b/>
        </w:rPr>
      </w:pPr>
      <w:r>
        <w:rPr>
          <w:rFonts w:ascii="Arial" w:hAnsi="Arial" w:cs="Arial"/>
          <w:b/>
        </w:rPr>
        <w:t>Training</w:t>
      </w:r>
    </w:p>
    <w:p w14:paraId="38958A7A" w14:textId="565070EC" w:rsidR="006359D6" w:rsidRPr="006359D6" w:rsidRDefault="006359D6" w:rsidP="003B2555">
      <w:pPr>
        <w:pStyle w:val="ListParagraph"/>
        <w:numPr>
          <w:ilvl w:val="0"/>
          <w:numId w:val="14"/>
        </w:numPr>
        <w:spacing w:line="276" w:lineRule="auto"/>
        <w:rPr>
          <w:rFonts w:ascii="Arial" w:hAnsi="Arial" w:cs="Arial"/>
          <w:bCs/>
        </w:rPr>
      </w:pPr>
      <w:r w:rsidRPr="006359D6">
        <w:rPr>
          <w:rFonts w:ascii="Arial" w:hAnsi="Arial" w:cs="Arial"/>
          <w:bCs/>
        </w:rPr>
        <w:t>All employees will receive initial and annual refresher training on personal hygiene, handwashing, illness reporting, and proper use of protective clothing.</w:t>
      </w:r>
    </w:p>
    <w:p w14:paraId="4F43FB06" w14:textId="1B05CE04" w:rsidR="006359D6" w:rsidRPr="006359D6" w:rsidRDefault="006359D6" w:rsidP="003B2555">
      <w:pPr>
        <w:pStyle w:val="ListParagraph"/>
        <w:numPr>
          <w:ilvl w:val="0"/>
          <w:numId w:val="14"/>
        </w:numPr>
        <w:spacing w:line="276" w:lineRule="auto"/>
        <w:rPr>
          <w:rFonts w:ascii="Arial" w:hAnsi="Arial" w:cs="Arial"/>
          <w:bCs/>
        </w:rPr>
      </w:pPr>
      <w:r w:rsidRPr="006359D6">
        <w:rPr>
          <w:rFonts w:ascii="Arial" w:hAnsi="Arial" w:cs="Arial"/>
          <w:bCs/>
        </w:rPr>
        <w:t>Training records will be maintained for at least two years.</w:t>
      </w:r>
    </w:p>
    <w:p w14:paraId="0982E1D4" w14:textId="36A0BB73" w:rsidR="006359D6" w:rsidRDefault="006359D6" w:rsidP="003B2555">
      <w:pPr>
        <w:spacing w:line="276" w:lineRule="auto"/>
        <w:rPr>
          <w:rFonts w:ascii="Arial" w:hAnsi="Arial" w:cs="Arial"/>
          <w:b/>
        </w:rPr>
      </w:pPr>
      <w:r>
        <w:rPr>
          <w:rFonts w:ascii="Arial" w:hAnsi="Arial" w:cs="Arial"/>
          <w:b/>
        </w:rPr>
        <w:t>Monitoring and Enforcement</w:t>
      </w:r>
    </w:p>
    <w:p w14:paraId="640BAE42" w14:textId="77777777" w:rsidR="006359D6" w:rsidRPr="006359D6" w:rsidRDefault="006359D6" w:rsidP="003B2555">
      <w:pPr>
        <w:spacing w:line="276" w:lineRule="auto"/>
        <w:rPr>
          <w:rFonts w:ascii="Arial" w:hAnsi="Arial" w:cs="Arial"/>
          <w:bCs/>
        </w:rPr>
      </w:pPr>
      <w:r w:rsidRPr="006359D6">
        <w:rPr>
          <w:rFonts w:ascii="Arial" w:hAnsi="Arial" w:cs="Arial"/>
          <w:bCs/>
        </w:rPr>
        <w:t>Supervisors will conduct routine inspections to verify compliance. Violations will be documented and addressed through corrective actions, which may include retraining or disciplinary measures. This policy will be reviewed annually or when changes in operations or regulations occur.</w:t>
      </w:r>
    </w:p>
    <w:p w14:paraId="4927ED27" w14:textId="26231168" w:rsidR="007652A4" w:rsidRPr="0063182D" w:rsidRDefault="007652A4" w:rsidP="003B2555">
      <w:pPr>
        <w:spacing w:line="276" w:lineRule="auto"/>
        <w:rPr>
          <w:rFonts w:ascii="Arial" w:hAnsi="Arial" w:cs="Arial"/>
        </w:rPr>
      </w:pPr>
      <w:r w:rsidRPr="0063182D">
        <w:rPr>
          <w:rFonts w:ascii="Arial" w:hAnsi="Arial" w:cs="Arial"/>
          <w:b/>
        </w:rPr>
        <w:t>Records</w:t>
      </w:r>
      <w:r w:rsidRPr="0063182D">
        <w:rPr>
          <w:rFonts w:ascii="Arial" w:hAnsi="Arial" w:cs="Arial"/>
        </w:rPr>
        <w:t xml:space="preserve"> </w:t>
      </w:r>
      <w:r w:rsidRPr="0063182D">
        <w:rPr>
          <w:rFonts w:ascii="Arial" w:hAnsi="Arial" w:cs="Arial"/>
          <w:b/>
        </w:rPr>
        <w:t>&amp; Review</w:t>
      </w:r>
      <w:r w:rsidRPr="0063182D">
        <w:rPr>
          <w:rFonts w:ascii="Arial" w:hAnsi="Arial" w:cs="Arial"/>
        </w:rPr>
        <w:t>:</w:t>
      </w:r>
    </w:p>
    <w:p w14:paraId="6B91B700" w14:textId="26B16EBC" w:rsidR="00446082" w:rsidRPr="00446082" w:rsidRDefault="00446082" w:rsidP="003B2555">
      <w:pPr>
        <w:pStyle w:val="ListParagraph"/>
        <w:numPr>
          <w:ilvl w:val="0"/>
          <w:numId w:val="12"/>
        </w:numPr>
        <w:spacing w:line="276" w:lineRule="auto"/>
        <w:rPr>
          <w:rFonts w:ascii="Arial" w:hAnsi="Arial" w:cs="Arial"/>
        </w:rPr>
      </w:pPr>
      <w:r w:rsidRPr="00446082">
        <w:rPr>
          <w:rFonts w:ascii="Arial" w:hAnsi="Arial" w:cs="Arial"/>
        </w:rPr>
        <w:t>Maintain the following records:</w:t>
      </w:r>
      <w:r w:rsidR="00983DE3" w:rsidRPr="00983DE3">
        <w:rPr>
          <w:rFonts w:ascii="Arial" w:hAnsi="Arial" w:cs="Arial"/>
          <w:b/>
          <w:bCs/>
          <w:i/>
          <w:iCs/>
          <w:sz w:val="20"/>
          <w:szCs w:val="20"/>
        </w:rPr>
        <w:t xml:space="preserve"> </w:t>
      </w:r>
      <w:r w:rsidR="00983DE3" w:rsidRPr="006C5848">
        <w:rPr>
          <w:rFonts w:ascii="Arial" w:hAnsi="Arial" w:cs="Arial"/>
          <w:b/>
          <w:bCs/>
          <w:i/>
          <w:iCs/>
          <w:sz w:val="20"/>
          <w:szCs w:val="20"/>
        </w:rPr>
        <w:t xml:space="preserve">(Update to </w:t>
      </w:r>
      <w:r w:rsidR="00983DE3">
        <w:rPr>
          <w:rFonts w:ascii="Arial" w:hAnsi="Arial" w:cs="Arial"/>
          <w:b/>
          <w:bCs/>
          <w:i/>
          <w:iCs/>
          <w:sz w:val="20"/>
          <w:szCs w:val="20"/>
        </w:rPr>
        <w:t>reflect titles of YOUR documentation</w:t>
      </w:r>
      <w:r w:rsidR="00983DE3" w:rsidRPr="006C5848">
        <w:rPr>
          <w:rFonts w:ascii="Arial" w:hAnsi="Arial" w:cs="Arial"/>
          <w:b/>
          <w:bCs/>
          <w:i/>
          <w:iCs/>
          <w:sz w:val="20"/>
          <w:szCs w:val="20"/>
        </w:rPr>
        <w:t>)</w:t>
      </w:r>
    </w:p>
    <w:p w14:paraId="50267BBA" w14:textId="446A4E48" w:rsidR="00446082" w:rsidRPr="00446082" w:rsidRDefault="00446082" w:rsidP="003B2555">
      <w:pPr>
        <w:pStyle w:val="ListParagraph"/>
        <w:numPr>
          <w:ilvl w:val="1"/>
          <w:numId w:val="12"/>
        </w:numPr>
        <w:spacing w:after="0" w:line="276" w:lineRule="auto"/>
        <w:rPr>
          <w:rFonts w:ascii="Arial" w:hAnsi="Arial" w:cs="Arial"/>
        </w:rPr>
      </w:pPr>
      <w:r w:rsidRPr="00446082">
        <w:rPr>
          <w:rFonts w:ascii="Arial" w:hAnsi="Arial" w:cs="Arial"/>
        </w:rPr>
        <w:t>Employee illness reports</w:t>
      </w:r>
    </w:p>
    <w:p w14:paraId="6F656ACE" w14:textId="5A86F79E" w:rsidR="00446082" w:rsidRPr="00446082" w:rsidRDefault="00446082" w:rsidP="003B2555">
      <w:pPr>
        <w:pStyle w:val="ListParagraph"/>
        <w:numPr>
          <w:ilvl w:val="1"/>
          <w:numId w:val="12"/>
        </w:numPr>
        <w:spacing w:after="0" w:line="276" w:lineRule="auto"/>
        <w:rPr>
          <w:rFonts w:ascii="Arial" w:hAnsi="Arial" w:cs="Arial"/>
        </w:rPr>
      </w:pPr>
      <w:r w:rsidRPr="00446082">
        <w:rPr>
          <w:rFonts w:ascii="Arial" w:hAnsi="Arial" w:cs="Arial"/>
        </w:rPr>
        <w:t>Training attendance logs</w:t>
      </w:r>
    </w:p>
    <w:p w14:paraId="20BF51AE" w14:textId="66391E80" w:rsidR="00446082" w:rsidRPr="00446082" w:rsidRDefault="00446082" w:rsidP="003B2555">
      <w:pPr>
        <w:pStyle w:val="ListParagraph"/>
        <w:numPr>
          <w:ilvl w:val="1"/>
          <w:numId w:val="12"/>
        </w:numPr>
        <w:spacing w:after="0" w:line="276" w:lineRule="auto"/>
        <w:rPr>
          <w:rFonts w:ascii="Arial" w:hAnsi="Arial" w:cs="Arial"/>
        </w:rPr>
      </w:pPr>
      <w:r w:rsidRPr="00446082">
        <w:rPr>
          <w:rFonts w:ascii="Arial" w:hAnsi="Arial" w:cs="Arial"/>
        </w:rPr>
        <w:t>Visitor sign-in sheets</w:t>
      </w:r>
    </w:p>
    <w:p w14:paraId="66AD48F7" w14:textId="0A5529F7" w:rsidR="00446082" w:rsidRPr="00446082" w:rsidRDefault="00446082" w:rsidP="003B2555">
      <w:pPr>
        <w:pStyle w:val="ListParagraph"/>
        <w:numPr>
          <w:ilvl w:val="1"/>
          <w:numId w:val="12"/>
        </w:numPr>
        <w:spacing w:after="0" w:line="276" w:lineRule="auto"/>
        <w:rPr>
          <w:rFonts w:ascii="Arial" w:hAnsi="Arial" w:cs="Arial"/>
        </w:rPr>
      </w:pPr>
      <w:r w:rsidRPr="00446082">
        <w:rPr>
          <w:rFonts w:ascii="Arial" w:hAnsi="Arial" w:cs="Arial"/>
        </w:rPr>
        <w:t>Hygiene inspection forms</w:t>
      </w:r>
    </w:p>
    <w:p w14:paraId="5C6FD7C5" w14:textId="77777777" w:rsidR="00446082" w:rsidRDefault="00446082" w:rsidP="003B2555">
      <w:pPr>
        <w:pStyle w:val="ListParagraph"/>
        <w:numPr>
          <w:ilvl w:val="1"/>
          <w:numId w:val="12"/>
        </w:numPr>
        <w:spacing w:line="276" w:lineRule="auto"/>
        <w:rPr>
          <w:rFonts w:ascii="Arial" w:hAnsi="Arial" w:cs="Arial"/>
        </w:rPr>
      </w:pPr>
      <w:r w:rsidRPr="00446082">
        <w:rPr>
          <w:rFonts w:ascii="Arial" w:hAnsi="Arial" w:cs="Arial"/>
        </w:rPr>
        <w:t>Corrective action reports</w:t>
      </w:r>
    </w:p>
    <w:p w14:paraId="607B2E54" w14:textId="6071E492" w:rsidR="00F65D3B" w:rsidRDefault="006359D6" w:rsidP="003B2555">
      <w:pPr>
        <w:spacing w:after="0" w:line="276" w:lineRule="auto"/>
        <w:rPr>
          <w:rFonts w:ascii="Arial" w:hAnsi="Arial" w:cs="Arial"/>
          <w:b/>
          <w:bCs/>
        </w:rPr>
      </w:pPr>
      <w:r>
        <w:rPr>
          <w:rFonts w:ascii="Arial" w:hAnsi="Arial" w:cs="Arial"/>
          <w:b/>
          <w:bCs/>
        </w:rPr>
        <w:t>Acknowledgement</w:t>
      </w:r>
    </w:p>
    <w:p w14:paraId="23947F02" w14:textId="5AAFAC27" w:rsidR="006359D6" w:rsidRPr="006359D6" w:rsidRDefault="006359D6" w:rsidP="003B2555">
      <w:pPr>
        <w:spacing w:line="276" w:lineRule="auto"/>
        <w:rPr>
          <w:rFonts w:ascii="Arial" w:hAnsi="Arial" w:cs="Arial"/>
        </w:rPr>
      </w:pPr>
      <w:r w:rsidRPr="006359D6">
        <w:rPr>
          <w:rFonts w:ascii="Arial" w:hAnsi="Arial" w:cs="Arial"/>
        </w:rPr>
        <w:t>I have read and understand the Health and Hygiene Policy. I agree to follow all requirements and report any condition that may compromise food safety.</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85"/>
        <w:gridCol w:w="5315"/>
      </w:tblGrid>
      <w:tr w:rsidR="006359D6" w14:paraId="5678E089" w14:textId="77777777" w:rsidTr="003B2555">
        <w:trPr>
          <w:trHeight w:val="720"/>
        </w:trPr>
        <w:tc>
          <w:tcPr>
            <w:tcW w:w="1885" w:type="dxa"/>
            <w:tcBorders>
              <w:top w:val="nil"/>
              <w:bottom w:val="nil"/>
            </w:tcBorders>
            <w:vAlign w:val="bottom"/>
          </w:tcPr>
          <w:p w14:paraId="77C9CB59" w14:textId="57A0C637" w:rsidR="006359D6" w:rsidRPr="006359D6" w:rsidRDefault="006359D6" w:rsidP="003B2555">
            <w:pPr>
              <w:spacing w:line="276" w:lineRule="auto"/>
              <w:jc w:val="right"/>
              <w:rPr>
                <w:rFonts w:ascii="Arial" w:hAnsi="Arial" w:cs="Arial"/>
                <w:b/>
                <w:bCs/>
                <w:sz w:val="24"/>
                <w:szCs w:val="24"/>
              </w:rPr>
            </w:pPr>
            <w:r w:rsidRPr="006359D6">
              <w:rPr>
                <w:rFonts w:ascii="Arial" w:hAnsi="Arial" w:cs="Arial"/>
                <w:b/>
                <w:bCs/>
                <w:sz w:val="24"/>
                <w:szCs w:val="24"/>
              </w:rPr>
              <w:t>Name:</w:t>
            </w:r>
          </w:p>
        </w:tc>
        <w:tc>
          <w:tcPr>
            <w:tcW w:w="5315" w:type="dxa"/>
            <w:vAlign w:val="bottom"/>
          </w:tcPr>
          <w:p w14:paraId="138AFF82" w14:textId="77777777" w:rsidR="006359D6" w:rsidRDefault="006359D6" w:rsidP="003B2555">
            <w:pPr>
              <w:spacing w:line="276" w:lineRule="auto"/>
              <w:jc w:val="right"/>
              <w:rPr>
                <w:rFonts w:ascii="Arial" w:hAnsi="Arial" w:cs="Arial"/>
              </w:rPr>
            </w:pPr>
          </w:p>
        </w:tc>
      </w:tr>
      <w:tr w:rsidR="006359D6" w14:paraId="3EBFFC57" w14:textId="77777777" w:rsidTr="003B2555">
        <w:trPr>
          <w:trHeight w:val="720"/>
        </w:trPr>
        <w:tc>
          <w:tcPr>
            <w:tcW w:w="1885" w:type="dxa"/>
            <w:tcBorders>
              <w:top w:val="nil"/>
              <w:bottom w:val="nil"/>
            </w:tcBorders>
            <w:vAlign w:val="bottom"/>
          </w:tcPr>
          <w:p w14:paraId="764ADE74" w14:textId="70087B3F" w:rsidR="006359D6" w:rsidRPr="006359D6" w:rsidRDefault="006359D6" w:rsidP="003B2555">
            <w:pPr>
              <w:spacing w:line="276" w:lineRule="auto"/>
              <w:jc w:val="right"/>
              <w:rPr>
                <w:rFonts w:ascii="Arial" w:hAnsi="Arial" w:cs="Arial"/>
                <w:b/>
                <w:bCs/>
                <w:sz w:val="24"/>
                <w:szCs w:val="24"/>
              </w:rPr>
            </w:pPr>
            <w:r w:rsidRPr="006359D6">
              <w:rPr>
                <w:rFonts w:ascii="Arial" w:hAnsi="Arial" w:cs="Arial"/>
                <w:b/>
                <w:bCs/>
                <w:sz w:val="24"/>
                <w:szCs w:val="24"/>
              </w:rPr>
              <w:t>Signature:</w:t>
            </w:r>
          </w:p>
        </w:tc>
        <w:tc>
          <w:tcPr>
            <w:tcW w:w="5315" w:type="dxa"/>
            <w:tcBorders>
              <w:bottom w:val="single" w:sz="4" w:space="0" w:color="auto"/>
            </w:tcBorders>
            <w:vAlign w:val="bottom"/>
          </w:tcPr>
          <w:p w14:paraId="3144FD8E" w14:textId="77777777" w:rsidR="006359D6" w:rsidRDefault="006359D6" w:rsidP="003B2555">
            <w:pPr>
              <w:spacing w:line="276" w:lineRule="auto"/>
              <w:jc w:val="right"/>
              <w:rPr>
                <w:rFonts w:ascii="Arial" w:hAnsi="Arial" w:cs="Arial"/>
              </w:rPr>
            </w:pPr>
          </w:p>
        </w:tc>
      </w:tr>
      <w:tr w:rsidR="006359D6" w14:paraId="5FDEB19B" w14:textId="77777777" w:rsidTr="003B2555">
        <w:trPr>
          <w:trHeight w:val="720"/>
        </w:trPr>
        <w:tc>
          <w:tcPr>
            <w:tcW w:w="1885" w:type="dxa"/>
            <w:tcBorders>
              <w:top w:val="nil"/>
              <w:bottom w:val="nil"/>
            </w:tcBorders>
            <w:vAlign w:val="bottom"/>
          </w:tcPr>
          <w:p w14:paraId="66406195" w14:textId="7DB38649" w:rsidR="006359D6" w:rsidRPr="006359D6" w:rsidRDefault="006359D6" w:rsidP="003B2555">
            <w:pPr>
              <w:spacing w:line="276" w:lineRule="auto"/>
              <w:jc w:val="right"/>
              <w:rPr>
                <w:rFonts w:ascii="Arial" w:hAnsi="Arial" w:cs="Arial"/>
                <w:b/>
                <w:bCs/>
                <w:sz w:val="24"/>
                <w:szCs w:val="24"/>
              </w:rPr>
            </w:pPr>
            <w:r w:rsidRPr="006359D6">
              <w:rPr>
                <w:rFonts w:ascii="Arial" w:hAnsi="Arial" w:cs="Arial"/>
                <w:b/>
                <w:bCs/>
                <w:sz w:val="24"/>
                <w:szCs w:val="24"/>
              </w:rPr>
              <w:t>Date:</w:t>
            </w:r>
          </w:p>
        </w:tc>
        <w:tc>
          <w:tcPr>
            <w:tcW w:w="5315" w:type="dxa"/>
            <w:tcBorders>
              <w:top w:val="single" w:sz="4" w:space="0" w:color="auto"/>
              <w:bottom w:val="single" w:sz="4" w:space="0" w:color="auto"/>
            </w:tcBorders>
            <w:vAlign w:val="bottom"/>
          </w:tcPr>
          <w:p w14:paraId="4EEC7203" w14:textId="77777777" w:rsidR="006359D6" w:rsidRDefault="006359D6" w:rsidP="003B2555">
            <w:pPr>
              <w:spacing w:line="276" w:lineRule="auto"/>
              <w:jc w:val="right"/>
              <w:rPr>
                <w:rFonts w:ascii="Arial" w:hAnsi="Arial" w:cs="Arial"/>
              </w:rPr>
            </w:pPr>
          </w:p>
        </w:tc>
      </w:tr>
    </w:tbl>
    <w:p w14:paraId="0C4463EC" w14:textId="542B7E2E" w:rsidR="006359D6" w:rsidRPr="006359D6" w:rsidRDefault="006359D6" w:rsidP="003B2555">
      <w:pPr>
        <w:spacing w:line="276" w:lineRule="auto"/>
        <w:rPr>
          <w:rFonts w:ascii="Arial" w:hAnsi="Arial" w:cs="Arial"/>
        </w:rPr>
      </w:pPr>
    </w:p>
    <w:sectPr w:rsidR="006359D6" w:rsidRPr="006359D6" w:rsidSect="001368B5">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36D96" w14:textId="77777777" w:rsidR="00346958" w:rsidRDefault="00346958" w:rsidP="007652A4">
      <w:pPr>
        <w:spacing w:after="0" w:line="240" w:lineRule="auto"/>
      </w:pPr>
      <w:r>
        <w:separator/>
      </w:r>
    </w:p>
  </w:endnote>
  <w:endnote w:type="continuationSeparator" w:id="0">
    <w:p w14:paraId="2DD5AA99" w14:textId="77777777" w:rsidR="00346958" w:rsidRDefault="00346958" w:rsidP="00765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112491"/>
      <w:docPartObj>
        <w:docPartGallery w:val="Page Numbers (Bottom of Page)"/>
        <w:docPartUnique/>
      </w:docPartObj>
    </w:sdtPr>
    <w:sdtContent>
      <w:sdt>
        <w:sdtPr>
          <w:id w:val="-1769616900"/>
          <w:docPartObj>
            <w:docPartGallery w:val="Page Numbers (Top of Page)"/>
            <w:docPartUnique/>
          </w:docPartObj>
        </w:sdtPr>
        <w:sdtContent>
          <w:p w14:paraId="5B7D16B6" w14:textId="38649C46" w:rsidR="006C5848" w:rsidRDefault="006C584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D839B02" w14:textId="77777777" w:rsidR="006C5848" w:rsidRDefault="006C5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82DD0" w14:textId="77777777" w:rsidR="00346958" w:rsidRDefault="00346958" w:rsidP="007652A4">
      <w:pPr>
        <w:spacing w:after="0" w:line="240" w:lineRule="auto"/>
      </w:pPr>
      <w:r>
        <w:separator/>
      </w:r>
    </w:p>
  </w:footnote>
  <w:footnote w:type="continuationSeparator" w:id="0">
    <w:p w14:paraId="03FFE473" w14:textId="77777777" w:rsidR="00346958" w:rsidRDefault="00346958" w:rsidP="007652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373" w:type="dxa"/>
      <w:tblInd w:w="1705" w:type="dxa"/>
      <w:tblLook w:val="04A0" w:firstRow="1" w:lastRow="0" w:firstColumn="1" w:lastColumn="0" w:noHBand="0" w:noVBand="1"/>
    </w:tblPr>
    <w:tblGrid>
      <w:gridCol w:w="1710"/>
      <w:gridCol w:w="6663"/>
    </w:tblGrid>
    <w:tr w:rsidR="0042036B" w:rsidRPr="008D11A3" w14:paraId="328287FD" w14:textId="77777777" w:rsidTr="00BD10CF">
      <w:tc>
        <w:tcPr>
          <w:tcW w:w="1710" w:type="dxa"/>
          <w:tcBorders>
            <w:left w:val="single" w:sz="4" w:space="0" w:color="auto"/>
          </w:tcBorders>
        </w:tcPr>
        <w:p w14:paraId="14486412" w14:textId="77777777" w:rsidR="0042036B" w:rsidRPr="000B45F4" w:rsidRDefault="0042036B" w:rsidP="0042036B">
          <w:pPr>
            <w:pStyle w:val="Footer"/>
            <w:rPr>
              <w:rFonts w:ascii="Arial" w:hAnsi="Arial" w:cs="Arial"/>
              <w:sz w:val="20"/>
              <w:szCs w:val="20"/>
            </w:rPr>
          </w:pPr>
          <w:r w:rsidRPr="000B45F4">
            <w:rPr>
              <w:rFonts w:ascii="Arial" w:hAnsi="Arial" w:cs="Arial"/>
              <w:sz w:val="20"/>
              <w:szCs w:val="20"/>
            </w:rPr>
            <w:t>Facility Name:</w:t>
          </w:r>
        </w:p>
      </w:tc>
      <w:tc>
        <w:tcPr>
          <w:tcW w:w="6663" w:type="dxa"/>
        </w:tcPr>
        <w:p w14:paraId="3833B3B9" w14:textId="77777777" w:rsidR="0042036B" w:rsidRPr="008D11A3" w:rsidRDefault="0042036B" w:rsidP="0042036B">
          <w:pPr>
            <w:pStyle w:val="Footer"/>
            <w:rPr>
              <w:rFonts w:ascii="Arial" w:hAnsi="Arial" w:cs="Arial"/>
            </w:rPr>
          </w:pPr>
        </w:p>
      </w:tc>
    </w:tr>
    <w:tr w:rsidR="0042036B" w:rsidRPr="008D11A3" w14:paraId="48201CF8" w14:textId="77777777" w:rsidTr="00BD10CF">
      <w:tc>
        <w:tcPr>
          <w:tcW w:w="1710" w:type="dxa"/>
          <w:tcBorders>
            <w:left w:val="single" w:sz="4" w:space="0" w:color="auto"/>
          </w:tcBorders>
        </w:tcPr>
        <w:p w14:paraId="54A7CF33" w14:textId="77777777" w:rsidR="0042036B" w:rsidRPr="000B45F4" w:rsidRDefault="0042036B" w:rsidP="0042036B">
          <w:pPr>
            <w:pStyle w:val="Footer"/>
            <w:rPr>
              <w:rFonts w:ascii="Arial" w:hAnsi="Arial" w:cs="Arial"/>
              <w:sz w:val="20"/>
              <w:szCs w:val="20"/>
            </w:rPr>
          </w:pPr>
          <w:r w:rsidRPr="000B45F4">
            <w:rPr>
              <w:rFonts w:ascii="Arial" w:hAnsi="Arial" w:cs="Arial"/>
              <w:sz w:val="20"/>
              <w:szCs w:val="20"/>
            </w:rPr>
            <w:t>Facility Address:</w:t>
          </w:r>
        </w:p>
      </w:tc>
      <w:tc>
        <w:tcPr>
          <w:tcW w:w="6663" w:type="dxa"/>
        </w:tcPr>
        <w:p w14:paraId="44C4ACA5" w14:textId="77777777" w:rsidR="0042036B" w:rsidRPr="008D11A3" w:rsidRDefault="0042036B" w:rsidP="0042036B">
          <w:pPr>
            <w:pStyle w:val="Footer"/>
            <w:rPr>
              <w:rFonts w:ascii="Arial" w:hAnsi="Arial" w:cs="Arial"/>
            </w:rPr>
          </w:pPr>
        </w:p>
      </w:tc>
    </w:tr>
  </w:tbl>
  <w:p w14:paraId="7BE45B46" w14:textId="15F02AB3" w:rsidR="007652A4" w:rsidRPr="004102D3" w:rsidRDefault="0042036B" w:rsidP="004102D3">
    <w:pPr>
      <w:pStyle w:val="Header"/>
    </w:pPr>
    <w:r>
      <w:rPr>
        <w:noProof/>
      </w:rPr>
      <w:drawing>
        <wp:anchor distT="0" distB="0" distL="114300" distR="114300" simplePos="0" relativeHeight="251659264" behindDoc="1" locked="0" layoutInCell="1" allowOverlap="1" wp14:anchorId="39A2C728" wp14:editId="2D4A802C">
          <wp:simplePos x="0" y="0"/>
          <wp:positionH relativeFrom="margin">
            <wp:posOffset>218364</wp:posOffset>
          </wp:positionH>
          <wp:positionV relativeFrom="paragraph">
            <wp:posOffset>-491955</wp:posOffset>
          </wp:positionV>
          <wp:extent cx="586916" cy="617484"/>
          <wp:effectExtent l="0" t="0" r="3810" b="0"/>
          <wp:wrapNone/>
          <wp:docPr id="1592290404"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290404" name="Picture 1" descr="A black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86916" cy="61748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7D9D"/>
    <w:multiLevelType w:val="hybridMultilevel"/>
    <w:tmpl w:val="736ED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1445F4"/>
    <w:multiLevelType w:val="hybridMultilevel"/>
    <w:tmpl w:val="3210ED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5664EB"/>
    <w:multiLevelType w:val="hybridMultilevel"/>
    <w:tmpl w:val="B2A87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0C1239"/>
    <w:multiLevelType w:val="hybridMultilevel"/>
    <w:tmpl w:val="D2A24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BA656B"/>
    <w:multiLevelType w:val="hybridMultilevel"/>
    <w:tmpl w:val="E63E80FC"/>
    <w:lvl w:ilvl="0" w:tplc="3FAC26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632C2E"/>
    <w:multiLevelType w:val="hybridMultilevel"/>
    <w:tmpl w:val="4D22A6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FA4B7F"/>
    <w:multiLevelType w:val="hybridMultilevel"/>
    <w:tmpl w:val="18248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352228"/>
    <w:multiLevelType w:val="hybridMultilevel"/>
    <w:tmpl w:val="291EC6A4"/>
    <w:lvl w:ilvl="0" w:tplc="EEE42202">
      <w:start w:val="19"/>
      <w:numFmt w:val="bullet"/>
      <w:lvlText w:val="-"/>
      <w:lvlJc w:val="left"/>
      <w:pPr>
        <w:ind w:left="720" w:hanging="360"/>
      </w:pPr>
      <w:rPr>
        <w:rFonts w:ascii="Arial" w:eastAsiaTheme="minorHAnsi" w:hAnsi="Arial" w:cs="Aria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7F75A8"/>
    <w:multiLevelType w:val="hybridMultilevel"/>
    <w:tmpl w:val="234EE4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E41518"/>
    <w:multiLevelType w:val="hybridMultilevel"/>
    <w:tmpl w:val="F588FB66"/>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0" w15:restartNumberingAfterBreak="0">
    <w:nsid w:val="6A4120C5"/>
    <w:multiLevelType w:val="hybridMultilevel"/>
    <w:tmpl w:val="A3C64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E10E36"/>
    <w:multiLevelType w:val="hybridMultilevel"/>
    <w:tmpl w:val="DAEE7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E64EF3"/>
    <w:multiLevelType w:val="hybridMultilevel"/>
    <w:tmpl w:val="FD8C7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4B17E7"/>
    <w:multiLevelType w:val="hybridMultilevel"/>
    <w:tmpl w:val="1E167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8532554">
    <w:abstractNumId w:val="7"/>
  </w:num>
  <w:num w:numId="2" w16cid:durableId="684088857">
    <w:abstractNumId w:val="8"/>
  </w:num>
  <w:num w:numId="3" w16cid:durableId="841815482">
    <w:abstractNumId w:val="4"/>
  </w:num>
  <w:num w:numId="4" w16cid:durableId="1365133755">
    <w:abstractNumId w:val="9"/>
  </w:num>
  <w:num w:numId="5" w16cid:durableId="843013111">
    <w:abstractNumId w:val="10"/>
  </w:num>
  <w:num w:numId="6" w16cid:durableId="822090283">
    <w:abstractNumId w:val="5"/>
  </w:num>
  <w:num w:numId="7" w16cid:durableId="835531989">
    <w:abstractNumId w:val="2"/>
  </w:num>
  <w:num w:numId="8" w16cid:durableId="1190070859">
    <w:abstractNumId w:val="1"/>
  </w:num>
  <w:num w:numId="9" w16cid:durableId="1237933588">
    <w:abstractNumId w:val="11"/>
  </w:num>
  <w:num w:numId="10" w16cid:durableId="1222211989">
    <w:abstractNumId w:val="13"/>
  </w:num>
  <w:num w:numId="11" w16cid:durableId="1314797927">
    <w:abstractNumId w:val="12"/>
  </w:num>
  <w:num w:numId="12" w16cid:durableId="66419193">
    <w:abstractNumId w:val="3"/>
  </w:num>
  <w:num w:numId="13" w16cid:durableId="1679962496">
    <w:abstractNumId w:val="6"/>
  </w:num>
  <w:num w:numId="14" w16cid:durableId="895355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2A4"/>
    <w:rsid w:val="00032332"/>
    <w:rsid w:val="00046D6D"/>
    <w:rsid w:val="00054EB8"/>
    <w:rsid w:val="00083972"/>
    <w:rsid w:val="00092647"/>
    <w:rsid w:val="00097CE9"/>
    <w:rsid w:val="000C7BEE"/>
    <w:rsid w:val="000D3EBE"/>
    <w:rsid w:val="000D667A"/>
    <w:rsid w:val="000F680C"/>
    <w:rsid w:val="001368B5"/>
    <w:rsid w:val="001554A0"/>
    <w:rsid w:val="00161D36"/>
    <w:rsid w:val="001C21E0"/>
    <w:rsid w:val="00231C56"/>
    <w:rsid w:val="00274190"/>
    <w:rsid w:val="00285FAA"/>
    <w:rsid w:val="0030038E"/>
    <w:rsid w:val="00346958"/>
    <w:rsid w:val="00357B0E"/>
    <w:rsid w:val="003B2555"/>
    <w:rsid w:val="003B2AEB"/>
    <w:rsid w:val="003F5B15"/>
    <w:rsid w:val="003F6732"/>
    <w:rsid w:val="004020B3"/>
    <w:rsid w:val="004102D3"/>
    <w:rsid w:val="0042036B"/>
    <w:rsid w:val="00446082"/>
    <w:rsid w:val="00482883"/>
    <w:rsid w:val="00485DCA"/>
    <w:rsid w:val="00485FCC"/>
    <w:rsid w:val="0049503A"/>
    <w:rsid w:val="004C3409"/>
    <w:rsid w:val="005371C8"/>
    <w:rsid w:val="005934EC"/>
    <w:rsid w:val="005A624D"/>
    <w:rsid w:val="005B3E7F"/>
    <w:rsid w:val="005F530F"/>
    <w:rsid w:val="00600CE2"/>
    <w:rsid w:val="0063182D"/>
    <w:rsid w:val="0063579A"/>
    <w:rsid w:val="006359D6"/>
    <w:rsid w:val="00642630"/>
    <w:rsid w:val="00683B83"/>
    <w:rsid w:val="006B213B"/>
    <w:rsid w:val="006C5848"/>
    <w:rsid w:val="006C6BF8"/>
    <w:rsid w:val="006D1432"/>
    <w:rsid w:val="006D26B5"/>
    <w:rsid w:val="0074782B"/>
    <w:rsid w:val="007652A4"/>
    <w:rsid w:val="00825FC7"/>
    <w:rsid w:val="008C037C"/>
    <w:rsid w:val="008E6810"/>
    <w:rsid w:val="00983DE3"/>
    <w:rsid w:val="009C5F6D"/>
    <w:rsid w:val="009D0DCD"/>
    <w:rsid w:val="009E2F67"/>
    <w:rsid w:val="00A120B2"/>
    <w:rsid w:val="00A45E51"/>
    <w:rsid w:val="00A54F3E"/>
    <w:rsid w:val="00A75410"/>
    <w:rsid w:val="00A9705A"/>
    <w:rsid w:val="00AA6A6A"/>
    <w:rsid w:val="00AB26EC"/>
    <w:rsid w:val="00AB6223"/>
    <w:rsid w:val="00AE7247"/>
    <w:rsid w:val="00B07841"/>
    <w:rsid w:val="00B73AD2"/>
    <w:rsid w:val="00B821F3"/>
    <w:rsid w:val="00BD6AED"/>
    <w:rsid w:val="00BE380B"/>
    <w:rsid w:val="00C023A8"/>
    <w:rsid w:val="00C414E0"/>
    <w:rsid w:val="00C614EF"/>
    <w:rsid w:val="00C61ECA"/>
    <w:rsid w:val="00C93E0C"/>
    <w:rsid w:val="00CB6689"/>
    <w:rsid w:val="00CD64F1"/>
    <w:rsid w:val="00CE5407"/>
    <w:rsid w:val="00CF6F64"/>
    <w:rsid w:val="00D07885"/>
    <w:rsid w:val="00D27A03"/>
    <w:rsid w:val="00D44196"/>
    <w:rsid w:val="00DE5BF0"/>
    <w:rsid w:val="00DF4286"/>
    <w:rsid w:val="00E90CDA"/>
    <w:rsid w:val="00EA096A"/>
    <w:rsid w:val="00EB1017"/>
    <w:rsid w:val="00EF5E4D"/>
    <w:rsid w:val="00F65D3B"/>
    <w:rsid w:val="00FA2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A1BE1"/>
  <w15:chartTrackingRefBased/>
  <w15:docId w15:val="{9A7805B8-95C7-41E1-B174-BED2D7EB5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E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2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A4"/>
  </w:style>
  <w:style w:type="paragraph" w:styleId="Footer">
    <w:name w:val="footer"/>
    <w:basedOn w:val="Normal"/>
    <w:link w:val="FooterChar"/>
    <w:uiPriority w:val="99"/>
    <w:unhideWhenUsed/>
    <w:rsid w:val="007652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2A4"/>
  </w:style>
  <w:style w:type="paragraph" w:styleId="ListParagraph">
    <w:name w:val="List Paragraph"/>
    <w:basedOn w:val="Normal"/>
    <w:uiPriority w:val="34"/>
    <w:qFormat/>
    <w:rsid w:val="00B73AD2"/>
    <w:pPr>
      <w:ind w:left="720"/>
      <w:contextualSpacing/>
    </w:pPr>
  </w:style>
  <w:style w:type="table" w:styleId="TableGrid">
    <w:name w:val="Table Grid"/>
    <w:basedOn w:val="TableNormal"/>
    <w:uiPriority w:val="39"/>
    <w:rsid w:val="00DF4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4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14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4CE13-EDF7-4B03-B2F8-EBD2A24BF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552</Words>
  <Characters>3381</Characters>
  <Application>Microsoft Office Word</Application>
  <DocSecurity>0</DocSecurity>
  <Lines>1690</Lines>
  <Paragraphs>100</Paragraphs>
  <ScaleCrop>false</ScaleCrop>
  <HeadingPairs>
    <vt:vector size="2" baseType="variant">
      <vt:variant>
        <vt:lpstr>Title</vt:lpstr>
      </vt:variant>
      <vt:variant>
        <vt:i4>1</vt:i4>
      </vt:variant>
    </vt:vector>
  </HeadingPairs>
  <TitlesOfParts>
    <vt:vector size="1" baseType="lpstr">
      <vt:lpstr/>
    </vt:vector>
  </TitlesOfParts>
  <Company>CALS CAAT</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Nicholas</dc:creator>
  <cp:keywords/>
  <dc:description/>
  <cp:lastModifiedBy>Kate Nicholas</cp:lastModifiedBy>
  <cp:revision>8</cp:revision>
  <cp:lastPrinted>2022-03-31T19:31:00Z</cp:lastPrinted>
  <dcterms:created xsi:type="dcterms:W3CDTF">2025-12-01T17:08:00Z</dcterms:created>
  <dcterms:modified xsi:type="dcterms:W3CDTF">2025-12-17T19:46:00Z</dcterms:modified>
</cp:coreProperties>
</file>